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02D83" w14:textId="42C2684C" w:rsidR="00AE485E" w:rsidRPr="00794352" w:rsidRDefault="004617E7" w:rsidP="00794352">
      <w:pPr>
        <w:pStyle w:val="Title"/>
        <w:jc w:val="center"/>
        <w:rPr>
          <w:lang w:val="en-US"/>
        </w:rPr>
      </w:pPr>
      <w:r>
        <w:rPr>
          <w:lang w:val="en-US"/>
        </w:rPr>
        <w:t>System Controller</w:t>
      </w:r>
      <w:r w:rsidR="00DE79D7" w:rsidRPr="6A4349F4">
        <w:rPr>
          <w:lang w:val="en-US"/>
        </w:rPr>
        <w:t xml:space="preserve"> Firmware </w:t>
      </w:r>
      <w:r w:rsidR="003F212B">
        <w:rPr>
          <w:lang w:val="en-US"/>
        </w:rPr>
        <w:t>Release Notes</w:t>
      </w:r>
    </w:p>
    <w:p w14:paraId="1C91012A" w14:textId="755D9889" w:rsidR="49B16CEE" w:rsidRDefault="00AE485E" w:rsidP="003E54FE">
      <w:pPr>
        <w:pStyle w:val="Heading1"/>
        <w:tabs>
          <w:tab w:val="left" w:pos="7624"/>
        </w:tabs>
        <w:spacing w:before="0"/>
      </w:pPr>
      <w:r>
        <w:t>Release Notes:</w:t>
      </w:r>
    </w:p>
    <w:p w14:paraId="1444917E" w14:textId="77777777" w:rsidR="003E54FE" w:rsidRDefault="003E54FE" w:rsidP="003E54FE"/>
    <w:p w14:paraId="6874B8A3" w14:textId="77777777" w:rsidR="00F90177" w:rsidRDefault="00F90177" w:rsidP="00F90177">
      <w:pPr>
        <w:pStyle w:val="paragraph"/>
        <w:rPr>
          <w:rFonts w:ascii="Cambria" w:hAnsi="Cambria" w:cs="Segoe UI"/>
          <w:b/>
          <w:bCs/>
          <w:color w:val="4F81BD"/>
        </w:rPr>
      </w:pPr>
      <w:r>
        <w:rPr>
          <w:rFonts w:ascii="Cambria" w:hAnsi="Cambria" w:cs="Segoe UI"/>
          <w:b/>
          <w:bCs/>
          <w:color w:val="4F81BD"/>
        </w:rPr>
        <w:t>V1p83: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  <w:t>Date: 7-July-2025 </w:t>
      </w:r>
    </w:p>
    <w:p w14:paraId="60DC256C" w14:textId="77777777" w:rsidR="00F90177" w:rsidRDefault="00F90177" w:rsidP="00F90177">
      <w:pPr>
        <w:pStyle w:val="paragraph"/>
        <w:numPr>
          <w:ilvl w:val="0"/>
          <w:numId w:val="36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Logic is added to firmware to take Low range DC offset calibration value in high range if it did not calibrate in high range.</w:t>
      </w:r>
    </w:p>
    <w:p w14:paraId="789482C3" w14:textId="77777777" w:rsidR="00F90177" w:rsidRDefault="00F90177" w:rsidP="00F90177">
      <w:pPr>
        <w:pStyle w:val="paragraph"/>
        <w:numPr>
          <w:ilvl w:val="0"/>
          <w:numId w:val="36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GPIB driver is updated to solve the communication dropout issues.</w:t>
      </w:r>
    </w:p>
    <w:p w14:paraId="74696D92" w14:textId="77777777" w:rsidR="00F90177" w:rsidRDefault="00F90177" w:rsidP="00F90177">
      <w:pPr>
        <w:pStyle w:val="paragraph"/>
        <w:numPr>
          <w:ilvl w:val="0"/>
          <w:numId w:val="36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Updated SCPI command to support up to 12 units.</w:t>
      </w:r>
    </w:p>
    <w:p w14:paraId="0B9D6843" w14:textId="77777777" w:rsidR="00F90177" w:rsidRDefault="00F90177" w:rsidP="00F90177">
      <w:pPr>
        <w:pStyle w:val="paragraph"/>
        <w:numPr>
          <w:ilvl w:val="0"/>
          <w:numId w:val="36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Added the SCPI command to switch between the standard and EHF loop in the Source mode based on the customer application.</w:t>
      </w:r>
    </w:p>
    <w:p w14:paraId="248D441D" w14:textId="77777777" w:rsidR="000956F8" w:rsidRDefault="000956F8" w:rsidP="000956F8">
      <w:pPr>
        <w:pStyle w:val="paragraph"/>
        <w:rPr>
          <w:rFonts w:ascii="Cambria" w:hAnsi="Cambria" w:cs="Segoe UI"/>
          <w:b/>
          <w:bCs/>
          <w:color w:val="4F81BD"/>
        </w:rPr>
      </w:pPr>
      <w:r>
        <w:rPr>
          <w:rFonts w:ascii="Cambria" w:hAnsi="Cambria" w:cs="Segoe UI"/>
          <w:b/>
          <w:bCs/>
          <w:color w:val="4F81BD"/>
        </w:rPr>
        <w:t>V1p80: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  <w:t>Date: 28-Mar-2025 </w:t>
      </w:r>
    </w:p>
    <w:p w14:paraId="354050EB" w14:textId="77777777" w:rsidR="005D1771" w:rsidRDefault="005D1771" w:rsidP="005D1771">
      <w:pPr>
        <w:pStyle w:val="paragraph"/>
        <w:numPr>
          <w:ilvl w:val="0"/>
          <w:numId w:val="34"/>
        </w:numPr>
        <w:rPr>
          <w:rFonts w:ascii="Arial" w:hAnsi="Arial"/>
          <w:b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 xml:space="preserve">Added new feature to the change operating mode (Power supply, grid sim and </w:t>
      </w:r>
      <w:proofErr w:type="spellStart"/>
      <w:r>
        <w:rPr>
          <w:rFonts w:ascii="Aptos" w:eastAsia="Aptos" w:hAnsi="Aptos"/>
          <w:sz w:val="22"/>
          <w:szCs w:val="22"/>
          <w:lang w:val="en-IN"/>
        </w:rPr>
        <w:t>Eload</w:t>
      </w:r>
      <w:proofErr w:type="spellEnd"/>
      <w:r>
        <w:rPr>
          <w:rFonts w:ascii="Aptos" w:eastAsia="Aptos" w:hAnsi="Aptos"/>
          <w:sz w:val="22"/>
          <w:szCs w:val="22"/>
          <w:lang w:val="en-IN"/>
        </w:rPr>
        <w:t>) without power cycling the system.</w:t>
      </w:r>
    </w:p>
    <w:p w14:paraId="32198548" w14:textId="77777777" w:rsidR="000956F8" w:rsidRDefault="000956F8" w:rsidP="000956F8">
      <w:pPr>
        <w:pStyle w:val="paragraph"/>
        <w:numPr>
          <w:ilvl w:val="0"/>
          <w:numId w:val="34"/>
        </w:numPr>
        <w:rPr>
          <w:rFonts w:ascii="Arial" w:hAnsi="Arial"/>
          <w:b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Updated the number of units to be paralleled to 12.</w:t>
      </w:r>
    </w:p>
    <w:p w14:paraId="4C338AC4" w14:textId="77413037" w:rsidR="003216DB" w:rsidRPr="003216DB" w:rsidRDefault="003216DB" w:rsidP="003216DB">
      <w:pPr>
        <w:pStyle w:val="paragraph"/>
        <w:rPr>
          <w:rFonts w:ascii="Cambria" w:hAnsi="Cambria" w:cs="Segoe UI"/>
          <w:b/>
          <w:bCs/>
          <w:color w:val="4F81BD"/>
        </w:rPr>
      </w:pPr>
      <w:r w:rsidRPr="003216DB">
        <w:rPr>
          <w:rFonts w:ascii="Cambria" w:hAnsi="Cambria" w:cs="Segoe UI"/>
          <w:b/>
          <w:bCs/>
          <w:color w:val="4F81BD"/>
        </w:rPr>
        <w:t>V1p78: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 w:rsidRPr="003216DB">
        <w:rPr>
          <w:rFonts w:ascii="Cambria" w:hAnsi="Cambria" w:cs="Segoe UI"/>
          <w:b/>
          <w:bCs/>
          <w:color w:val="4F81BD"/>
        </w:rPr>
        <w:t>Date: 07-Jan-2025 </w:t>
      </w:r>
    </w:p>
    <w:p w14:paraId="2A36C310" w14:textId="03C14A3B" w:rsidR="003216DB" w:rsidRDefault="003216DB" w:rsidP="003216DB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To adjust Low range DC offset, added new calibration in the latest version.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>After</w:t>
      </w:r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updating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firmware </w:t>
      </w: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from 1.66 version to 1.78, need to update low range calibration as following</w:t>
      </w:r>
    </w:p>
    <w:p w14:paraId="0B4AB174" w14:textId="23C7E2A0" w:rsidR="003216DB" w:rsidRDefault="003216DB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proofErr w:type="spellStart"/>
      <w:proofErr w:type="gram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Cal:pass</w:t>
      </w:r>
      <w:proofErr w:type="spellEnd"/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“5000”</w:t>
      </w:r>
    </w:p>
    <w:p w14:paraId="0A3E826D" w14:textId="79A01B2D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proofErr w:type="spellStart"/>
      <w:proofErr w:type="gram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:</w:t>
      </w:r>
      <w:proofErr w:type="gram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Hrange:offset</w:t>
      </w:r>
      <w:proofErr w:type="spellEnd"/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?</w:t>
      </w:r>
    </w:p>
    <w:p w14:paraId="3437EDCD" w14:textId="557934FB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Response: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val_offset</w:t>
      </w:r>
      <w:proofErr w:type="spellEnd"/>
    </w:p>
    <w:p w14:paraId="04BBBC48" w14:textId="10C334CA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proofErr w:type="spellStart"/>
      <w:proofErr w:type="gram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:</w:t>
      </w:r>
      <w:proofErr w:type="gram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lrange:offset</w:t>
      </w:r>
      <w:proofErr w:type="spellEnd"/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&lt;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val_offset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&gt;</w:t>
      </w:r>
    </w:p>
    <w:p w14:paraId="34A3C5F1" w14:textId="7D2E677A" w:rsidR="003216DB" w:rsidRDefault="00954AA9" w:rsidP="00CB337A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proofErr w:type="spellStart"/>
      <w:proofErr w:type="gram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:</w:t>
      </w:r>
      <w:proofErr w:type="gram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lrange:hfoff</w:t>
      </w:r>
      <w:proofErr w:type="spellEnd"/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&lt;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val_offset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&gt;</w:t>
      </w:r>
    </w:p>
    <w:p w14:paraId="166AF8B4" w14:textId="2FA57159" w:rsidR="003216DB" w:rsidRDefault="003216DB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 w:rsidRPr="003216DB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Added the coefficients to calibrate the DC offset in the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>666 volts model</w:t>
      </w:r>
      <w:r w:rsidRPr="003216DB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– To reduce the excitation current of the output transformer. </w:t>
      </w:r>
    </w:p>
    <w:p w14:paraId="3323717E" w14:textId="64DC1851" w:rsidR="00CB337A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OVP limits are automatically update depends on voltage range.</w:t>
      </w:r>
    </w:p>
    <w:p w14:paraId="3F45831E" w14:textId="05CB3843" w:rsidR="00CB337A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Serial communication issue while power cycling unit is fixed.</w:t>
      </w:r>
    </w:p>
    <w:p w14:paraId="310771B8" w14:textId="505C4606" w:rsidR="00CB337A" w:rsidRPr="003216DB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Ethernet and GPIB communication failure upon activating SRQ bit is solved.</w:t>
      </w:r>
    </w:p>
    <w:p w14:paraId="5DA03B1F" w14:textId="4518A5B3" w:rsidR="00B85794" w:rsidRDefault="00B85794" w:rsidP="00B857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olor w:val="4F81BD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V1p66:</w:t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Date: 13-March-2024</w:t>
      </w:r>
      <w:r>
        <w:rPr>
          <w:rStyle w:val="eop"/>
          <w:rFonts w:ascii="Cambria" w:hAnsi="Cambria" w:cs="Segoe UI"/>
          <w:b/>
          <w:bCs/>
          <w:color w:val="4F81BD"/>
          <w:sz w:val="22"/>
          <w:szCs w:val="22"/>
        </w:rPr>
        <w:t> </w:t>
      </w:r>
    </w:p>
    <w:p w14:paraId="49967E2D" w14:textId="163E86CF" w:rsidR="00B85794" w:rsidRPr="003E54FE" w:rsidRDefault="00B85794" w:rsidP="00B85794">
      <w:pPr>
        <w:pStyle w:val="ListParagraph"/>
        <w:numPr>
          <w:ilvl w:val="0"/>
          <w:numId w:val="25"/>
        </w:numPr>
      </w:pPr>
      <w:r w:rsidRPr="00B85794">
        <w:t>Improve the Phase shift accuracy in EL mode</w:t>
      </w:r>
      <w:r w:rsidRPr="003E54FE">
        <w:t>. </w:t>
      </w:r>
    </w:p>
    <w:p w14:paraId="73BF3C95" w14:textId="5D99A907" w:rsidR="003E54FE" w:rsidRDefault="003E54FE" w:rsidP="003E5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olor w:val="4F81BD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V1p65:</w:t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Date: 11-Oct-2023</w:t>
      </w:r>
      <w:r>
        <w:rPr>
          <w:rStyle w:val="eop"/>
          <w:rFonts w:ascii="Cambria" w:hAnsi="Cambria" w:cs="Segoe UI"/>
          <w:b/>
          <w:bCs/>
          <w:color w:val="4F81BD"/>
          <w:sz w:val="22"/>
          <w:szCs w:val="22"/>
        </w:rPr>
        <w:t> </w:t>
      </w:r>
    </w:p>
    <w:p w14:paraId="0A84202F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XVC option maximum current calculation issue is solved. </w:t>
      </w:r>
    </w:p>
    <w:p w14:paraId="09D36EE3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lastRenderedPageBreak/>
        <w:t>PONS current setting issue is solved. </w:t>
      </w:r>
    </w:p>
    <w:p w14:paraId="0F51BCB4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PONS over voltage protection max query issue is solved. </w:t>
      </w:r>
    </w:p>
    <w:p w14:paraId="4DC10EBF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Module fault status Asci format is updated. </w:t>
      </w:r>
    </w:p>
    <w:p w14:paraId="59AC8E78" w14:textId="137CD369" w:rsidR="006953BE" w:rsidRDefault="006953BE" w:rsidP="006953BE">
      <w:pPr>
        <w:pStyle w:val="Heading3"/>
      </w:pPr>
      <w:r>
        <w:t>V1p63: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25-July-2023</w:t>
      </w:r>
    </w:p>
    <w:p w14:paraId="4BE2782C" w14:textId="41B66734" w:rsidR="006953BE" w:rsidRPr="006953BE" w:rsidRDefault="006953BE" w:rsidP="006953BE">
      <w:pPr>
        <w:pStyle w:val="ListParagraph"/>
        <w:numPr>
          <w:ilvl w:val="0"/>
          <w:numId w:val="25"/>
        </w:numPr>
        <w:rPr>
          <w:rFonts w:cstheme="minorHAnsi"/>
        </w:rPr>
      </w:pPr>
      <w:r w:rsidRPr="006953BE">
        <w:t>Disabled Frequency Control in ELOAD even with FC option.</w:t>
      </w:r>
    </w:p>
    <w:p w14:paraId="1BD25B29" w14:textId="026BB423" w:rsidR="006953BE" w:rsidRPr="002A2FF5" w:rsidRDefault="006953BE" w:rsidP="006953BE">
      <w:pPr>
        <w:pStyle w:val="ListParagraph"/>
        <w:numPr>
          <w:ilvl w:val="0"/>
          <w:numId w:val="25"/>
        </w:numPr>
        <w:rPr>
          <w:rFonts w:cstheme="minorHAnsi"/>
        </w:rPr>
      </w:pPr>
      <w:r w:rsidRPr="006953BE">
        <w:rPr>
          <w:rFonts w:cstheme="minorHAnsi"/>
        </w:rPr>
        <w:t>CC mode to CV mode transition issues is solved.</w:t>
      </w:r>
    </w:p>
    <w:p w14:paraId="5B8F4508" w14:textId="33B058E7" w:rsidR="6124CF1B" w:rsidRDefault="6124CF1B" w:rsidP="361A0E84">
      <w:pPr>
        <w:pStyle w:val="Heading3"/>
      </w:pPr>
      <w:r>
        <w:t>V1p61: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</w:t>
      </w:r>
      <w:r w:rsidR="29E88804">
        <w:t>8</w:t>
      </w:r>
      <w:r>
        <w:t>-June-2023</w:t>
      </w:r>
    </w:p>
    <w:p w14:paraId="1B824FFF" w14:textId="25A2E43D" w:rsidR="004617E7" w:rsidRPr="002A2FF5" w:rsidRDefault="006C1C20" w:rsidP="006C1C20">
      <w:pPr>
        <w:pStyle w:val="ListParagraph"/>
        <w:numPr>
          <w:ilvl w:val="0"/>
          <w:numId w:val="25"/>
        </w:numPr>
        <w:rPr>
          <w:rFonts w:cstheme="minorHAnsi"/>
        </w:rPr>
      </w:pPr>
      <w:r>
        <w:t>Initial Release</w:t>
      </w:r>
    </w:p>
    <w:p w14:paraId="1D80AC87" w14:textId="4A2D1247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297515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736FE" w14:textId="77777777" w:rsidR="006C544A" w:rsidRDefault="006C544A" w:rsidP="008114DF">
      <w:pPr>
        <w:spacing w:after="0" w:line="240" w:lineRule="auto"/>
      </w:pPr>
      <w:r>
        <w:separator/>
      </w:r>
    </w:p>
  </w:endnote>
  <w:endnote w:type="continuationSeparator" w:id="0">
    <w:p w14:paraId="2FE8CF6B" w14:textId="77777777" w:rsidR="006C544A" w:rsidRDefault="006C544A" w:rsidP="008114DF">
      <w:pPr>
        <w:spacing w:after="0" w:line="240" w:lineRule="auto"/>
      </w:pPr>
      <w:r>
        <w:continuationSeparator/>
      </w:r>
    </w:p>
  </w:endnote>
  <w:endnote w:type="continuationNotice" w:id="1">
    <w:p w14:paraId="2E56D2B6" w14:textId="77777777" w:rsidR="006C544A" w:rsidRDefault="006C54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0B5AA" w14:textId="77777777" w:rsidR="006C544A" w:rsidRDefault="006C544A" w:rsidP="008114DF">
      <w:pPr>
        <w:spacing w:after="0" w:line="240" w:lineRule="auto"/>
      </w:pPr>
      <w:r>
        <w:separator/>
      </w:r>
    </w:p>
  </w:footnote>
  <w:footnote w:type="continuationSeparator" w:id="0">
    <w:p w14:paraId="76152258" w14:textId="77777777" w:rsidR="006C544A" w:rsidRDefault="006C544A" w:rsidP="008114DF">
      <w:pPr>
        <w:spacing w:after="0" w:line="240" w:lineRule="auto"/>
      </w:pPr>
      <w:r>
        <w:continuationSeparator/>
      </w:r>
    </w:p>
  </w:footnote>
  <w:footnote w:type="continuationNotice" w:id="1">
    <w:p w14:paraId="06C45C03" w14:textId="77777777" w:rsidR="006C544A" w:rsidRDefault="006C544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86466"/>
    <w:multiLevelType w:val="multilevel"/>
    <w:tmpl w:val="B382F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F11D9"/>
    <w:multiLevelType w:val="multilevel"/>
    <w:tmpl w:val="DB20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07951"/>
    <w:multiLevelType w:val="multilevel"/>
    <w:tmpl w:val="D2CC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8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A5B47"/>
    <w:multiLevelType w:val="multilevel"/>
    <w:tmpl w:val="E440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A44D35"/>
    <w:multiLevelType w:val="multilevel"/>
    <w:tmpl w:val="5D04D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1294A"/>
    <w:multiLevelType w:val="multilevel"/>
    <w:tmpl w:val="734E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D0577"/>
    <w:multiLevelType w:val="hybridMultilevel"/>
    <w:tmpl w:val="99CEE1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699080">
    <w:abstractNumId w:val="28"/>
  </w:num>
  <w:num w:numId="2" w16cid:durableId="123163628">
    <w:abstractNumId w:val="9"/>
  </w:num>
  <w:num w:numId="3" w16cid:durableId="1092973021">
    <w:abstractNumId w:val="17"/>
  </w:num>
  <w:num w:numId="4" w16cid:durableId="585378953">
    <w:abstractNumId w:val="17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09682686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725912680">
    <w:abstractNumId w:val="10"/>
  </w:num>
  <w:num w:numId="7" w16cid:durableId="15768648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4467607">
    <w:abstractNumId w:val="16"/>
  </w:num>
  <w:num w:numId="9" w16cid:durableId="1894929997">
    <w:abstractNumId w:val="26"/>
  </w:num>
  <w:num w:numId="10" w16cid:durableId="1374618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97562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3002948">
    <w:abstractNumId w:val="4"/>
  </w:num>
  <w:num w:numId="13" w16cid:durableId="910234629">
    <w:abstractNumId w:val="14"/>
  </w:num>
  <w:num w:numId="14" w16cid:durableId="2108036398">
    <w:abstractNumId w:val="23"/>
  </w:num>
  <w:num w:numId="15" w16cid:durableId="1882353043">
    <w:abstractNumId w:val="28"/>
  </w:num>
  <w:num w:numId="16" w16cid:durableId="644049007">
    <w:abstractNumId w:val="12"/>
  </w:num>
  <w:num w:numId="17" w16cid:durableId="646134728">
    <w:abstractNumId w:val="2"/>
  </w:num>
  <w:num w:numId="18" w16cid:durableId="1766610868">
    <w:abstractNumId w:val="11"/>
  </w:num>
  <w:num w:numId="19" w16cid:durableId="1791969319">
    <w:abstractNumId w:val="5"/>
  </w:num>
  <w:num w:numId="20" w16cid:durableId="273638673">
    <w:abstractNumId w:val="8"/>
  </w:num>
  <w:num w:numId="21" w16cid:durableId="980620439">
    <w:abstractNumId w:val="13"/>
  </w:num>
  <w:num w:numId="22" w16cid:durableId="486673782">
    <w:abstractNumId w:val="22"/>
  </w:num>
  <w:num w:numId="23" w16cid:durableId="920217581">
    <w:abstractNumId w:val="21"/>
  </w:num>
  <w:num w:numId="24" w16cid:durableId="910313187">
    <w:abstractNumId w:val="1"/>
  </w:num>
  <w:num w:numId="25" w16cid:durableId="306937414">
    <w:abstractNumId w:val="24"/>
  </w:num>
  <w:num w:numId="26" w16cid:durableId="1854102490">
    <w:abstractNumId w:val="3"/>
  </w:num>
  <w:num w:numId="27" w16cid:durableId="339161819">
    <w:abstractNumId w:val="27"/>
  </w:num>
  <w:num w:numId="28" w16cid:durableId="1657369689">
    <w:abstractNumId w:val="6"/>
  </w:num>
  <w:num w:numId="29" w16cid:durableId="1974479670">
    <w:abstractNumId w:val="7"/>
  </w:num>
  <w:num w:numId="30" w16cid:durableId="711882609">
    <w:abstractNumId w:val="20"/>
  </w:num>
  <w:num w:numId="31" w16cid:durableId="216864748">
    <w:abstractNumId w:val="15"/>
  </w:num>
  <w:num w:numId="32" w16cid:durableId="69890360">
    <w:abstractNumId w:val="25"/>
  </w:num>
  <w:num w:numId="33" w16cid:durableId="6056696">
    <w:abstractNumId w:val="19"/>
  </w:num>
  <w:num w:numId="34" w16cid:durableId="987321810">
    <w:abstractNumId w:val="20"/>
  </w:num>
  <w:num w:numId="35" w16cid:durableId="434446385">
    <w:abstractNumId w:val="20"/>
  </w:num>
  <w:num w:numId="36" w16cid:durableId="59227668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0MDMwsDS0NDayNDRU0lEKTi0uzszPAykwrAUA0YfYqywAAAA="/>
  </w:docVars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956F8"/>
    <w:rsid w:val="000A4B5F"/>
    <w:rsid w:val="000B18A0"/>
    <w:rsid w:val="000B4EA5"/>
    <w:rsid w:val="000B754B"/>
    <w:rsid w:val="000C0CC7"/>
    <w:rsid w:val="000C6C59"/>
    <w:rsid w:val="000D31F6"/>
    <w:rsid w:val="000D58E8"/>
    <w:rsid w:val="000D74F2"/>
    <w:rsid w:val="000E2DAF"/>
    <w:rsid w:val="000E5528"/>
    <w:rsid w:val="000F36EB"/>
    <w:rsid w:val="00101483"/>
    <w:rsid w:val="00107361"/>
    <w:rsid w:val="0011084C"/>
    <w:rsid w:val="001239B8"/>
    <w:rsid w:val="00136D96"/>
    <w:rsid w:val="0013756F"/>
    <w:rsid w:val="00137B33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6A10"/>
    <w:rsid w:val="001A7829"/>
    <w:rsid w:val="001B36F6"/>
    <w:rsid w:val="001B5D49"/>
    <w:rsid w:val="001C2C10"/>
    <w:rsid w:val="001C5EEF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515"/>
    <w:rsid w:val="00297D51"/>
    <w:rsid w:val="002A21DD"/>
    <w:rsid w:val="002A2F4A"/>
    <w:rsid w:val="002A2FF5"/>
    <w:rsid w:val="002A41A0"/>
    <w:rsid w:val="002C4543"/>
    <w:rsid w:val="002C5CFF"/>
    <w:rsid w:val="002C7AF6"/>
    <w:rsid w:val="002D7CB9"/>
    <w:rsid w:val="002E4260"/>
    <w:rsid w:val="002F1F48"/>
    <w:rsid w:val="002F6AD8"/>
    <w:rsid w:val="00302944"/>
    <w:rsid w:val="003143A0"/>
    <w:rsid w:val="00316ED5"/>
    <w:rsid w:val="003216DB"/>
    <w:rsid w:val="00330D57"/>
    <w:rsid w:val="00332E86"/>
    <w:rsid w:val="00333851"/>
    <w:rsid w:val="00333E4E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C7B75"/>
    <w:rsid w:val="003D237F"/>
    <w:rsid w:val="003D7153"/>
    <w:rsid w:val="003E255D"/>
    <w:rsid w:val="003E3203"/>
    <w:rsid w:val="003E54FE"/>
    <w:rsid w:val="003F212B"/>
    <w:rsid w:val="003F5C59"/>
    <w:rsid w:val="004038A6"/>
    <w:rsid w:val="004113EA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617E7"/>
    <w:rsid w:val="00480583"/>
    <w:rsid w:val="0048364A"/>
    <w:rsid w:val="0048573F"/>
    <w:rsid w:val="00486DA8"/>
    <w:rsid w:val="00493093"/>
    <w:rsid w:val="0049525A"/>
    <w:rsid w:val="004A2A7C"/>
    <w:rsid w:val="004A7631"/>
    <w:rsid w:val="004B049D"/>
    <w:rsid w:val="004B224D"/>
    <w:rsid w:val="004B34CE"/>
    <w:rsid w:val="004C4ECD"/>
    <w:rsid w:val="004C73CD"/>
    <w:rsid w:val="004D1F08"/>
    <w:rsid w:val="004D3492"/>
    <w:rsid w:val="004D45EF"/>
    <w:rsid w:val="004E55B8"/>
    <w:rsid w:val="004E6C6C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44B99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A03F0"/>
    <w:rsid w:val="005A53D4"/>
    <w:rsid w:val="005B005D"/>
    <w:rsid w:val="005B2993"/>
    <w:rsid w:val="005C08E8"/>
    <w:rsid w:val="005C4DA5"/>
    <w:rsid w:val="005C5CD0"/>
    <w:rsid w:val="005C6183"/>
    <w:rsid w:val="005C626C"/>
    <w:rsid w:val="005D1771"/>
    <w:rsid w:val="005D51C7"/>
    <w:rsid w:val="005E48A6"/>
    <w:rsid w:val="005F3539"/>
    <w:rsid w:val="00604CD9"/>
    <w:rsid w:val="00612141"/>
    <w:rsid w:val="00612427"/>
    <w:rsid w:val="006126E6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953BE"/>
    <w:rsid w:val="006A2169"/>
    <w:rsid w:val="006A3751"/>
    <w:rsid w:val="006B0305"/>
    <w:rsid w:val="006B5099"/>
    <w:rsid w:val="006C1C20"/>
    <w:rsid w:val="006C2839"/>
    <w:rsid w:val="006C3123"/>
    <w:rsid w:val="006C544A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29E9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0B5A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54AA9"/>
    <w:rsid w:val="0096160C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706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D566F"/>
    <w:rsid w:val="00AE0409"/>
    <w:rsid w:val="00AE485E"/>
    <w:rsid w:val="00AE576E"/>
    <w:rsid w:val="00AE7011"/>
    <w:rsid w:val="00AF63B2"/>
    <w:rsid w:val="00B01446"/>
    <w:rsid w:val="00B01F67"/>
    <w:rsid w:val="00B02E55"/>
    <w:rsid w:val="00B17D5A"/>
    <w:rsid w:val="00B24255"/>
    <w:rsid w:val="00B274C6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62C05"/>
    <w:rsid w:val="00B80D3B"/>
    <w:rsid w:val="00B83E17"/>
    <w:rsid w:val="00B85794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6554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2633F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B337A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2EE8"/>
    <w:rsid w:val="00DF6D4A"/>
    <w:rsid w:val="00E03BE6"/>
    <w:rsid w:val="00E14846"/>
    <w:rsid w:val="00E36DC1"/>
    <w:rsid w:val="00E40D45"/>
    <w:rsid w:val="00E43659"/>
    <w:rsid w:val="00E44926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7DE0"/>
    <w:rsid w:val="00F402E3"/>
    <w:rsid w:val="00F42F7F"/>
    <w:rsid w:val="00F4311F"/>
    <w:rsid w:val="00F43C3A"/>
    <w:rsid w:val="00F46D51"/>
    <w:rsid w:val="00F50244"/>
    <w:rsid w:val="00F71520"/>
    <w:rsid w:val="00F75B76"/>
    <w:rsid w:val="00F81C02"/>
    <w:rsid w:val="00F85212"/>
    <w:rsid w:val="00F86624"/>
    <w:rsid w:val="00F90177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01C4E126"/>
    <w:rsid w:val="0382A55F"/>
    <w:rsid w:val="03893491"/>
    <w:rsid w:val="049AB26D"/>
    <w:rsid w:val="05ED768E"/>
    <w:rsid w:val="063682CE"/>
    <w:rsid w:val="0A51992A"/>
    <w:rsid w:val="0CA5C452"/>
    <w:rsid w:val="0CFCB5AD"/>
    <w:rsid w:val="13543631"/>
    <w:rsid w:val="14FE78D6"/>
    <w:rsid w:val="16337E3B"/>
    <w:rsid w:val="175DAD92"/>
    <w:rsid w:val="17FAABAA"/>
    <w:rsid w:val="18588CEE"/>
    <w:rsid w:val="1885730E"/>
    <w:rsid w:val="1B68BEF2"/>
    <w:rsid w:val="1C13DAAE"/>
    <w:rsid w:val="1C7CABB0"/>
    <w:rsid w:val="1D908074"/>
    <w:rsid w:val="1DB5EAEE"/>
    <w:rsid w:val="1FFD1227"/>
    <w:rsid w:val="20CE2374"/>
    <w:rsid w:val="21E646D7"/>
    <w:rsid w:val="2201E1BB"/>
    <w:rsid w:val="22B1DCAF"/>
    <w:rsid w:val="234A100C"/>
    <w:rsid w:val="239CE253"/>
    <w:rsid w:val="2587EE9D"/>
    <w:rsid w:val="26041B40"/>
    <w:rsid w:val="264638A1"/>
    <w:rsid w:val="29CB9F7D"/>
    <w:rsid w:val="29E88804"/>
    <w:rsid w:val="2AF384B6"/>
    <w:rsid w:val="2B676FDE"/>
    <w:rsid w:val="2D5FFED7"/>
    <w:rsid w:val="2DB971B9"/>
    <w:rsid w:val="2F4F0B94"/>
    <w:rsid w:val="30EC34C4"/>
    <w:rsid w:val="3399CE2C"/>
    <w:rsid w:val="361A0E84"/>
    <w:rsid w:val="369FC21E"/>
    <w:rsid w:val="36A31B81"/>
    <w:rsid w:val="3701D537"/>
    <w:rsid w:val="37726F2E"/>
    <w:rsid w:val="382333B3"/>
    <w:rsid w:val="3AD5863A"/>
    <w:rsid w:val="3DCAB7CC"/>
    <w:rsid w:val="3FEB09DD"/>
    <w:rsid w:val="46168EE4"/>
    <w:rsid w:val="489B3FC4"/>
    <w:rsid w:val="49B16CEE"/>
    <w:rsid w:val="4B2964A7"/>
    <w:rsid w:val="4BE0F710"/>
    <w:rsid w:val="4CB793B1"/>
    <w:rsid w:val="4D127E24"/>
    <w:rsid w:val="4D979336"/>
    <w:rsid w:val="52856093"/>
    <w:rsid w:val="535986D3"/>
    <w:rsid w:val="536ACF4D"/>
    <w:rsid w:val="53EFF080"/>
    <w:rsid w:val="541B913B"/>
    <w:rsid w:val="546EA1F4"/>
    <w:rsid w:val="55C40F49"/>
    <w:rsid w:val="55D8FB4C"/>
    <w:rsid w:val="5623585A"/>
    <w:rsid w:val="58625872"/>
    <w:rsid w:val="59294C4C"/>
    <w:rsid w:val="5BDAE9DF"/>
    <w:rsid w:val="5F289298"/>
    <w:rsid w:val="608AE252"/>
    <w:rsid w:val="6124CF1B"/>
    <w:rsid w:val="636B67C0"/>
    <w:rsid w:val="63CA1D53"/>
    <w:rsid w:val="64179395"/>
    <w:rsid w:val="6424D2BC"/>
    <w:rsid w:val="6598CCF6"/>
    <w:rsid w:val="65BE85B4"/>
    <w:rsid w:val="669A00DC"/>
    <w:rsid w:val="66F0AAF5"/>
    <w:rsid w:val="67713A6D"/>
    <w:rsid w:val="6A4349F4"/>
    <w:rsid w:val="6BAA1A3A"/>
    <w:rsid w:val="6BEDED43"/>
    <w:rsid w:val="6C3C8C34"/>
    <w:rsid w:val="6DBD494F"/>
    <w:rsid w:val="6E026FF3"/>
    <w:rsid w:val="6F9E4054"/>
    <w:rsid w:val="7072534A"/>
    <w:rsid w:val="719700CE"/>
    <w:rsid w:val="77183526"/>
    <w:rsid w:val="78097786"/>
    <w:rsid w:val="788CB4A2"/>
    <w:rsid w:val="7988EA99"/>
    <w:rsid w:val="7A1F5299"/>
    <w:rsid w:val="7B62881D"/>
    <w:rsid w:val="7E86A3AB"/>
    <w:rsid w:val="7F7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  <w:style w:type="paragraph" w:customStyle="1" w:styleId="paragraph">
    <w:name w:val="paragraph"/>
    <w:basedOn w:val="Normal"/>
    <w:rsid w:val="003E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E54FE"/>
  </w:style>
  <w:style w:type="character" w:customStyle="1" w:styleId="tabchar">
    <w:name w:val="tabchar"/>
    <w:basedOn w:val="DefaultParagraphFont"/>
    <w:rsid w:val="003E54FE"/>
  </w:style>
  <w:style w:type="character" w:customStyle="1" w:styleId="eop">
    <w:name w:val="eop"/>
    <w:basedOn w:val="DefaultParagraphFont"/>
    <w:rsid w:val="003E5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7" ma:contentTypeDescription="Create a new document." ma:contentTypeScope="" ma:versionID="a62c0501f401c83b38d9301b2381f832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b12ff54680c914c66cd62b4bc2bebdb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Props1.xml><?xml version="1.0" encoding="utf-8"?>
<ds:datastoreItem xmlns:ds="http://schemas.openxmlformats.org/officeDocument/2006/customXml" ds:itemID="{8CE9552D-A907-4466-BC63-61796AEE7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Srikanth Mudiyula</cp:lastModifiedBy>
  <cp:revision>117</cp:revision>
  <dcterms:created xsi:type="dcterms:W3CDTF">2019-01-28T16:59:00Z</dcterms:created>
  <dcterms:modified xsi:type="dcterms:W3CDTF">2025-07-01T17:25:00Z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